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D574D" w:rsidR="00A86E55" w:rsidP="00A86E55" w:rsidRDefault="00BB3006" w14:paraId="4b763c0" w14:textId="4b763c0">
      <w:pPr>
        <w:spacing w:after="0" w:line="240" w:lineRule="auto"/>
        <w:jc w:val="right"/>
        <w15:collapsed w:val="false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bookmarkStart w:name="_GoBack" w:id="0"/>
      <w:bookmarkEnd w:id="0"/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  <w:t xml:space="preserve">   Poslovni </w:t>
      </w:r>
      <w:r w:rsidRPr="00CD574D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br. </w:t>
      </w:r>
      <w:r w:rsidRPr="00CD574D" w:rsidR="00D561F0">
        <w:rPr>
          <w:rFonts w:ascii="Times New Roman" w:hAnsi="Times New Roman" w:eastAsia="Times New Roman"/>
          <w:bCs/>
          <w:sz w:val="24"/>
          <w:szCs w:val="24"/>
          <w:lang w:eastAsia="hr-HR"/>
        </w:rPr>
        <w:t>1</w:t>
      </w:r>
      <w:r w:rsidRPr="00CD574D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St-</w:t>
      </w:r>
      <w:r w:rsidR="00005E7A">
        <w:rPr>
          <w:rFonts w:ascii="Times New Roman" w:hAnsi="Times New Roman" w:eastAsia="Times New Roman"/>
          <w:bCs/>
          <w:sz w:val="24"/>
          <w:szCs w:val="24"/>
          <w:lang w:eastAsia="hr-HR"/>
        </w:rPr>
        <w:t>5</w:t>
      </w:r>
      <w:r w:rsidR="00D8197D">
        <w:rPr>
          <w:rFonts w:ascii="Times New Roman" w:hAnsi="Times New Roman" w:eastAsia="Times New Roman"/>
          <w:bCs/>
          <w:sz w:val="24"/>
          <w:szCs w:val="24"/>
          <w:lang w:eastAsia="hr-HR"/>
        </w:rPr>
        <w:t>/2018</w:t>
      </w:r>
      <w:r w:rsidR="00005E7A">
        <w:rPr>
          <w:rFonts w:ascii="Times New Roman" w:hAnsi="Times New Roman" w:eastAsia="Times New Roman"/>
          <w:bCs/>
          <w:sz w:val="24"/>
          <w:szCs w:val="24"/>
          <w:lang w:eastAsia="hr-HR"/>
        </w:rPr>
        <w:t>-853</w:t>
      </w: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803B22" w:rsidRDefault="00A86E55">
      <w:pPr>
        <w:spacing w:after="0" w:line="240" w:lineRule="auto"/>
        <w:jc w:val="center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Z A P I S N I K</w:t>
      </w:r>
    </w:p>
    <w:p w:rsidRPr="00CD574D" w:rsidR="00A86E55" w:rsidP="00A86E55" w:rsidRDefault="00D33B38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sastavljen u Trgovačkom sudu u Zadru </w:t>
      </w:r>
      <w:r w:rsidR="00047170">
        <w:rPr>
          <w:rFonts w:ascii="Times New Roman" w:hAnsi="Times New Roman" w:eastAsia="Times New Roman"/>
          <w:bCs/>
          <w:sz w:val="24"/>
          <w:szCs w:val="24"/>
          <w:lang w:eastAsia="hr-HR"/>
        </w:rPr>
        <w:t>27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="00047170">
        <w:rPr>
          <w:rFonts w:ascii="Times New Roman" w:hAnsi="Times New Roman" w:eastAsia="Times New Roman"/>
          <w:bCs/>
          <w:sz w:val="24"/>
          <w:szCs w:val="24"/>
          <w:lang w:eastAsia="hr-HR"/>
        </w:rPr>
        <w:t>siječnja 2021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o završnom ročištu vjerovnika u stečajnom postupku nad stečajnim dužnikom </w:t>
      </w:r>
      <w:r w:rsidRPr="00005E7A" w:rsidR="00005E7A">
        <w:rPr>
          <w:rFonts w:ascii="Times New Roman" w:hAnsi="Times New Roman"/>
          <w:sz w:val="24"/>
          <w:szCs w:val="24"/>
        </w:rPr>
        <w:t>SAGA d.o.o. u stečaju, Šibenik, Velimira Škorpika 23, OIB: 58359521839</w:t>
      </w:r>
      <w:r w:rsidRPr="00CD574D" w:rsidR="00932643">
        <w:rPr>
          <w:rFonts w:ascii="Times New Roman" w:hAnsi="Times New Roman" w:eastAsia="Times New Roman"/>
          <w:bCs/>
          <w:sz w:val="24"/>
          <w:szCs w:val="24"/>
          <w:lang w:eastAsia="hr-HR"/>
        </w:rPr>
        <w:t>.</w:t>
      </w: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803B22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Nazočni od suda</w:t>
      </w:r>
      <w:r w:rsidRPr="00CD574D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>:</w:t>
      </w:r>
    </w:p>
    <w:p w:rsidRPr="00CD574D" w:rsidR="00A86E55" w:rsidP="00A86E55" w:rsidRDefault="00D561F0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Ardena Bajlo</w:t>
      </w:r>
      <w:r w:rsidRPr="00CD574D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, sutkinja </w:t>
      </w:r>
    </w:p>
    <w:p w:rsidRPr="00CD574D" w:rsidR="00A86E55" w:rsidP="00A86E55" w:rsidRDefault="00A30B8B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Ante Rubelj, zapisničar</w:t>
      </w:r>
    </w:p>
    <w:p w:rsidRPr="00CD574D" w:rsidR="00D561F0" w:rsidP="00CE69A8" w:rsidRDefault="00D561F0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CE69A8" w:rsidP="00CE69A8" w:rsidRDefault="00371912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Početak u </w:t>
      </w:r>
      <w:r w:rsidR="009A376B">
        <w:rPr>
          <w:rFonts w:ascii="Times New Roman" w:hAnsi="Times New Roman" w:eastAsia="Times New Roman"/>
          <w:bCs/>
          <w:sz w:val="24"/>
          <w:szCs w:val="24"/>
          <w:lang w:eastAsia="hr-HR"/>
        </w:rPr>
        <w:t>9</w:t>
      </w:r>
      <w:r w:rsidR="00101A4C">
        <w:rPr>
          <w:rFonts w:ascii="Times New Roman" w:hAnsi="Times New Roman" w:eastAsia="Times New Roman"/>
          <w:bCs/>
          <w:sz w:val="24"/>
          <w:szCs w:val="24"/>
          <w:lang w:eastAsia="hr-HR"/>
        </w:rPr>
        <w:t>,</w:t>
      </w:r>
      <w:r w:rsidR="00D8197D">
        <w:rPr>
          <w:rFonts w:ascii="Times New Roman" w:hAnsi="Times New Roman" w:eastAsia="Times New Roman"/>
          <w:bCs/>
          <w:sz w:val="24"/>
          <w:szCs w:val="24"/>
          <w:lang w:eastAsia="hr-HR"/>
        </w:rPr>
        <w:t>15</w:t>
      </w:r>
      <w:r w:rsidRPr="00CD574D" w:rsidR="00CE69A8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sati.</w:t>
      </w: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Utvrđuje se da je </w:t>
      </w:r>
      <w:r w:rsidRPr="00CD574D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sudu pristupio 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stečajni upravitelj </w:t>
      </w:r>
      <w:r w:rsidRPr="00CD574D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dužnika </w:t>
      </w:r>
      <w:r w:rsidR="00FB760E">
        <w:rPr>
          <w:rFonts w:ascii="Times New Roman" w:hAnsi="Times New Roman" w:eastAsia="Times New Roman"/>
          <w:bCs/>
          <w:sz w:val="24"/>
          <w:szCs w:val="24"/>
          <w:lang w:eastAsia="hr-HR"/>
        </w:rPr>
        <w:t>Snježana Drenški iz Samobora</w:t>
      </w:r>
      <w:r w:rsidRPr="00CD574D" w:rsidR="00962283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</w:p>
    <w:p w:rsidRPr="00581D7E" w:rsidR="00581D7E" w:rsidP="00581D7E" w:rsidRDefault="00581D7E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94361C" w:rsidP="00713A98" w:rsidRDefault="00581D7E">
      <w:pPr>
        <w:spacing w:after="0" w:line="240" w:lineRule="auto"/>
        <w:ind w:left="360" w:hanging="36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581D7E">
        <w:rPr>
          <w:rFonts w:ascii="Times New Roman" w:hAnsi="Times New Roman" w:eastAsia="Times New Roman"/>
          <w:sz w:val="24"/>
          <w:szCs w:val="24"/>
          <w:lang w:eastAsia="hr-HR"/>
        </w:rPr>
        <w:t>Nazočni od vjerovnika:</w:t>
      </w:r>
      <w:r w:rsidR="00BE7C5A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 w:rsidR="009A376B">
        <w:rPr>
          <w:rFonts w:ascii="Times New Roman" w:hAnsi="Times New Roman" w:eastAsia="Times New Roman"/>
          <w:sz w:val="24"/>
          <w:szCs w:val="24"/>
          <w:lang w:eastAsia="hr-HR"/>
        </w:rPr>
        <w:t>za ZAGREB MONTAŽA d.o.o., Zagreb, ZAGREB DEVELOPMENT d.o.o., Zagreb, AMARITUDO d.o.o., Zagreb po punomoćniku Paško Višić, odvjetnik u OD Višić i partneri u Šibeniku</w:t>
      </w:r>
    </w:p>
    <w:p w:rsidR="006859D2" w:rsidP="00581D7E" w:rsidRDefault="006859D2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tbl>
      <w:tblPr>
        <w:tblW w:w="7845" w:type="dxa"/>
        <w:tblInd w:w="93" w:type="dxa"/>
        <w:tblLook w:firstRow="1" w:lastRow="0" w:firstColumn="1" w:lastColumn="0" w:noHBand="0" w:noVBand="1" w:val="04A0"/>
      </w:tblPr>
      <w:tblGrid>
        <w:gridCol w:w="621"/>
        <w:gridCol w:w="2465"/>
        <w:gridCol w:w="1623"/>
        <w:gridCol w:w="2200"/>
        <w:gridCol w:w="1272"/>
      </w:tblGrid>
      <w:tr w:rsidRPr="00D723A1" w:rsidR="009A376B" w:rsidTr="000D28A1">
        <w:trPr>
          <w:trHeight w:val="360"/>
        </w:trPr>
        <w:tc>
          <w:tcPr>
            <w:tcW w:w="44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9A376B" w:rsidP="000D28A1" w:rsidRDefault="009A376B">
            <w:pPr>
              <w:jc w:val="center"/>
              <w:rPr>
                <w:rFonts w:ascii="Arial" w:hAnsi="Arial" w:cs="Arial"/>
                <w:b/>
                <w:bCs/>
              </w:rPr>
            </w:pPr>
            <w:r w:rsidRPr="00D723A1">
              <w:rPr>
                <w:rFonts w:ascii="Arial" w:hAnsi="Arial" w:cs="Arial"/>
                <w:b/>
                <w:bCs/>
              </w:rPr>
              <w:t>Zbroj ukupno priznatih tražbina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9A376B" w:rsidP="000D28A1" w:rsidRDefault="009A376B">
            <w:pPr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D723A1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43.379.197,95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9A376B" w:rsidP="000D28A1" w:rsidRDefault="009A376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D723A1" w:rsidR="009A376B" w:rsidTr="000D28A1">
        <w:trPr>
          <w:trHeight w:val="255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9A376B" w:rsidP="000D28A1" w:rsidRDefault="009A37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9A376B" w:rsidP="000D28A1" w:rsidRDefault="009A37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9A376B" w:rsidP="000D28A1" w:rsidRDefault="009A37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9A376B" w:rsidP="000D28A1" w:rsidRDefault="009A37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9A376B" w:rsidP="000D28A1" w:rsidRDefault="009A376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D723A1" w:rsidR="009A376B" w:rsidTr="000D28A1">
        <w:trPr>
          <w:trHeight w:val="255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9A376B" w:rsidP="000D28A1" w:rsidRDefault="009A37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9A376B" w:rsidP="000D28A1" w:rsidRDefault="009A37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9A376B" w:rsidP="000D28A1" w:rsidRDefault="009A37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9A376B" w:rsidP="000D28A1" w:rsidRDefault="009A37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9A376B" w:rsidP="000D28A1" w:rsidRDefault="009A376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D723A1" w:rsidR="009A376B" w:rsidTr="000D28A1">
        <w:trPr>
          <w:trHeight w:val="300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9A376B" w:rsidP="000D28A1" w:rsidRDefault="009A37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9A376B" w:rsidP="000D28A1" w:rsidRDefault="009A37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9A376B" w:rsidP="000D28A1" w:rsidRDefault="009A376B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 w:rsidRPr="00D723A1">
              <w:rPr>
                <w:rFonts w:ascii="Arial" w:hAnsi="Arial" w:cs="Arial"/>
                <w:b/>
                <w:bCs/>
                <w:i/>
                <w:iCs/>
                <w:color w:val="FF0000"/>
              </w:rPr>
              <w:t>23.360.044,90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9A376B" w:rsidP="000D28A1" w:rsidRDefault="009A376B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993300"/>
              </w:rPr>
            </w:pPr>
            <w:r w:rsidRPr="00D723A1">
              <w:rPr>
                <w:rFonts w:ascii="Arial" w:hAnsi="Arial" w:cs="Arial"/>
                <w:b/>
                <w:bCs/>
                <w:i/>
                <w:iCs/>
                <w:color w:val="993300"/>
              </w:rPr>
              <w:t>53,85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9A376B" w:rsidP="000D28A1" w:rsidRDefault="009A376B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FF"/>
              </w:rPr>
            </w:pPr>
            <w:r w:rsidRPr="00D723A1">
              <w:rPr>
                <w:rFonts w:ascii="Arial" w:hAnsi="Arial" w:cs="Arial"/>
                <w:b/>
                <w:bCs/>
                <w:i/>
                <w:iCs/>
                <w:color w:val="0000FF"/>
              </w:rPr>
              <w:t>100,00</w:t>
            </w:r>
          </w:p>
        </w:tc>
      </w:tr>
      <w:tr w:rsidRPr="00D723A1" w:rsidR="009A376B" w:rsidTr="000D28A1">
        <w:trPr>
          <w:trHeight w:val="570"/>
        </w:trPr>
        <w:tc>
          <w:tcPr>
            <w:tcW w:w="43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D723A1" w:rsidR="009A376B" w:rsidP="000D28A1" w:rsidRDefault="009A37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723A1">
              <w:rPr>
                <w:rFonts w:ascii="Arial" w:hAnsi="Arial" w:cs="Arial"/>
                <w:b/>
                <w:bCs/>
                <w:sz w:val="28"/>
                <w:szCs w:val="28"/>
              </w:rPr>
              <w:t>RB</w:t>
            </w:r>
          </w:p>
        </w:tc>
        <w:tc>
          <w:tcPr>
            <w:tcW w:w="246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D723A1" w:rsidR="009A376B" w:rsidP="000D28A1" w:rsidRDefault="009A376B">
            <w:pPr>
              <w:jc w:val="center"/>
              <w:rPr>
                <w:rFonts w:ascii="Arial" w:hAnsi="Arial" w:cs="Arial"/>
                <w:b/>
                <w:bCs/>
              </w:rPr>
            </w:pPr>
            <w:r w:rsidRPr="00D723A1">
              <w:rPr>
                <w:rFonts w:ascii="Arial" w:hAnsi="Arial" w:cs="Arial"/>
                <w:b/>
                <w:bCs/>
              </w:rPr>
              <w:t>Prisutni  na SKUPŠTINI</w:t>
            </w:r>
          </w:p>
        </w:tc>
        <w:tc>
          <w:tcPr>
            <w:tcW w:w="156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D723A1" w:rsidR="009A376B" w:rsidP="000D28A1" w:rsidRDefault="009A376B">
            <w:pPr>
              <w:jc w:val="center"/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  <w:r w:rsidRPr="00D723A1"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  <w:t>Tražbina</w:t>
            </w:r>
          </w:p>
        </w:tc>
        <w:tc>
          <w:tcPr>
            <w:tcW w:w="22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D723A1" w:rsidR="009A376B" w:rsidP="000D28A1" w:rsidRDefault="009A376B">
            <w:pPr>
              <w:jc w:val="center"/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</w:pPr>
            <w:r w:rsidRPr="00D723A1"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  <w:t>Postotak</w:t>
            </w: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D723A1" w:rsidR="009A376B" w:rsidP="000D28A1" w:rsidRDefault="009A376B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D723A1">
              <w:rPr>
                <w:rFonts w:ascii="Arial" w:hAnsi="Arial" w:cs="Arial"/>
                <w:color w:val="0000FF"/>
                <w:sz w:val="20"/>
                <w:szCs w:val="20"/>
              </w:rPr>
              <w:t>Glasovi  na SKUPŠTINI</w:t>
            </w:r>
          </w:p>
        </w:tc>
      </w:tr>
      <w:tr w:rsidRPr="00D723A1" w:rsidR="009A376B" w:rsidTr="000D28A1">
        <w:trPr>
          <w:trHeight w:val="570"/>
        </w:trPr>
        <w:tc>
          <w:tcPr>
            <w:tcW w:w="4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D723A1" w:rsidR="009A376B" w:rsidP="000D28A1" w:rsidRDefault="009A376B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46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D723A1" w:rsidR="009A376B" w:rsidP="000D28A1" w:rsidRDefault="009A376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6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D723A1" w:rsidR="009A376B" w:rsidP="000D28A1" w:rsidRDefault="009A376B">
            <w:pPr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2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D723A1" w:rsidR="009A376B" w:rsidP="000D28A1" w:rsidRDefault="009A376B">
            <w:pPr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D723A1" w:rsidR="009A376B" w:rsidP="000D28A1" w:rsidRDefault="009A376B">
            <w:pPr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Pr="00D723A1" w:rsidR="009A376B" w:rsidTr="000D28A1">
        <w:trPr>
          <w:trHeight w:val="255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9A376B" w:rsidP="000D28A1" w:rsidRDefault="009A376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23A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9A376B" w:rsidP="000D28A1" w:rsidRDefault="009A376B">
            <w:pPr>
              <w:rPr>
                <w:rFonts w:ascii="Arial" w:hAnsi="Arial" w:cs="Arial"/>
                <w:sz w:val="20"/>
                <w:szCs w:val="20"/>
              </w:rPr>
            </w:pPr>
            <w:r w:rsidRPr="00D723A1">
              <w:rPr>
                <w:rFonts w:ascii="Arial" w:hAnsi="Arial" w:cs="Arial"/>
                <w:sz w:val="20"/>
                <w:szCs w:val="20"/>
              </w:rPr>
              <w:t>zagreb montaža d.o.o.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9A376B" w:rsidP="000D28A1" w:rsidRDefault="009A376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23A1">
              <w:rPr>
                <w:rFonts w:ascii="Arial" w:hAnsi="Arial" w:cs="Arial"/>
                <w:sz w:val="20"/>
                <w:szCs w:val="20"/>
              </w:rPr>
              <w:t>6.695.377,81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9A376B" w:rsidP="000D28A1" w:rsidRDefault="009A3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23A1">
              <w:rPr>
                <w:rFonts w:ascii="Arial" w:hAnsi="Arial" w:cs="Arial"/>
                <w:sz w:val="20"/>
                <w:szCs w:val="20"/>
              </w:rPr>
              <w:t>15,43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9A376B" w:rsidP="000D28A1" w:rsidRDefault="009A3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23A1">
              <w:rPr>
                <w:rFonts w:ascii="Arial" w:hAnsi="Arial" w:cs="Arial"/>
                <w:sz w:val="20"/>
                <w:szCs w:val="20"/>
              </w:rPr>
              <w:t>28,66</w:t>
            </w:r>
          </w:p>
        </w:tc>
      </w:tr>
      <w:tr w:rsidRPr="00D723A1" w:rsidR="009A376B" w:rsidTr="000D28A1">
        <w:trPr>
          <w:trHeight w:val="255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9A376B" w:rsidP="000D28A1" w:rsidRDefault="009A376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23A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9A376B" w:rsidP="000D28A1" w:rsidRDefault="009A376B">
            <w:pPr>
              <w:rPr>
                <w:rFonts w:ascii="Arial" w:hAnsi="Arial" w:cs="Arial"/>
                <w:sz w:val="20"/>
                <w:szCs w:val="20"/>
              </w:rPr>
            </w:pPr>
            <w:r w:rsidRPr="00D723A1">
              <w:rPr>
                <w:rFonts w:ascii="Arial" w:hAnsi="Arial" w:cs="Arial"/>
                <w:sz w:val="20"/>
                <w:szCs w:val="20"/>
              </w:rPr>
              <w:t>zagreb monT. development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9A376B" w:rsidP="000D28A1" w:rsidRDefault="009A376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23A1">
              <w:rPr>
                <w:rFonts w:ascii="Arial" w:hAnsi="Arial" w:cs="Arial"/>
                <w:sz w:val="20"/>
                <w:szCs w:val="20"/>
              </w:rPr>
              <w:t>14.264.667,09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9A376B" w:rsidP="000D28A1" w:rsidRDefault="009A3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23A1">
              <w:rPr>
                <w:rFonts w:ascii="Arial" w:hAnsi="Arial" w:cs="Arial"/>
                <w:sz w:val="20"/>
                <w:szCs w:val="20"/>
              </w:rPr>
              <w:t>32,88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9A376B" w:rsidP="000D28A1" w:rsidRDefault="009A3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23A1">
              <w:rPr>
                <w:rFonts w:ascii="Arial" w:hAnsi="Arial" w:cs="Arial"/>
                <w:sz w:val="20"/>
                <w:szCs w:val="20"/>
              </w:rPr>
              <w:t>61,06</w:t>
            </w:r>
          </w:p>
        </w:tc>
      </w:tr>
      <w:tr w:rsidRPr="00D723A1" w:rsidR="009A376B" w:rsidTr="000D28A1">
        <w:trPr>
          <w:trHeight w:val="255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9A376B" w:rsidP="000D28A1" w:rsidRDefault="009A376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23A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9A376B" w:rsidP="000D28A1" w:rsidRDefault="009A376B">
            <w:pPr>
              <w:rPr>
                <w:rFonts w:ascii="Arial" w:hAnsi="Arial" w:cs="Arial"/>
                <w:sz w:val="20"/>
                <w:szCs w:val="20"/>
              </w:rPr>
            </w:pPr>
            <w:r w:rsidRPr="00D723A1">
              <w:rPr>
                <w:rFonts w:ascii="Arial" w:hAnsi="Arial" w:cs="Arial"/>
                <w:sz w:val="20"/>
                <w:szCs w:val="20"/>
              </w:rPr>
              <w:t>AMARITUDO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9A376B" w:rsidP="000D28A1" w:rsidRDefault="009A376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23A1">
              <w:rPr>
                <w:rFonts w:ascii="Arial" w:hAnsi="Arial" w:cs="Arial"/>
                <w:sz w:val="20"/>
                <w:szCs w:val="20"/>
              </w:rPr>
              <w:t>2.400.000,00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9A376B" w:rsidP="000D28A1" w:rsidRDefault="009A3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23A1">
              <w:rPr>
                <w:rFonts w:ascii="Arial" w:hAnsi="Arial" w:cs="Arial"/>
                <w:sz w:val="20"/>
                <w:szCs w:val="20"/>
              </w:rPr>
              <w:t>5,53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9A376B" w:rsidP="000D28A1" w:rsidRDefault="009A3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23A1">
              <w:rPr>
                <w:rFonts w:ascii="Arial" w:hAnsi="Arial" w:cs="Arial"/>
                <w:sz w:val="20"/>
                <w:szCs w:val="20"/>
              </w:rPr>
              <w:t>10,27</w:t>
            </w:r>
          </w:p>
        </w:tc>
      </w:tr>
    </w:tbl>
    <w:p w:rsidRPr="00CD574D" w:rsidR="00657A30" w:rsidP="00A86E55" w:rsidRDefault="00657A30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581D7E" w:rsidP="00A86E55" w:rsidRDefault="00A86E55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Utvrđuje se da je oglas o održavanju današnjeg završnog ročišta objavljen </w:t>
      </w:r>
      <w:r w:rsidRPr="00CD574D" w:rsidR="00962283">
        <w:rPr>
          <w:rFonts w:ascii="Times New Roman" w:hAnsi="Times New Roman" w:eastAsia="Times New Roman"/>
          <w:bCs/>
          <w:sz w:val="24"/>
          <w:szCs w:val="24"/>
          <w:lang w:eastAsia="hr-HR"/>
        </w:rPr>
        <w:t>na e-Oglasnoj pl</w:t>
      </w:r>
      <w:r w:rsidR="001F49EC">
        <w:rPr>
          <w:rFonts w:ascii="Times New Roman" w:hAnsi="Times New Roman" w:eastAsia="Times New Roman"/>
          <w:bCs/>
          <w:sz w:val="24"/>
          <w:szCs w:val="24"/>
          <w:lang w:eastAsia="hr-HR"/>
        </w:rPr>
        <w:t>oči sudova</w:t>
      </w:r>
      <w:r w:rsidRPr="00CD574D" w:rsidR="0093075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 w:rsidR="00FB760E">
        <w:rPr>
          <w:rFonts w:ascii="Times New Roman" w:hAnsi="Times New Roman" w:eastAsia="Times New Roman"/>
          <w:bCs/>
          <w:sz w:val="24"/>
          <w:szCs w:val="24"/>
          <w:lang w:eastAsia="hr-HR"/>
        </w:rPr>
        <w:t>23</w:t>
      </w:r>
      <w:r w:rsidRPr="00CD574D" w:rsidR="00D561F0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="00FB760E">
        <w:rPr>
          <w:rFonts w:ascii="Times New Roman" w:hAnsi="Times New Roman" w:eastAsia="Times New Roman"/>
          <w:bCs/>
          <w:sz w:val="24"/>
          <w:szCs w:val="24"/>
          <w:lang w:eastAsia="hr-HR"/>
        </w:rPr>
        <w:t>prosinca</w:t>
      </w:r>
      <w:r w:rsidR="00D8197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2020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.</w:t>
      </w:r>
      <w:r w:rsidRPr="00CD574D" w:rsidR="00BE2E33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č</w:t>
      </w:r>
      <w:r w:rsidR="00DC529C">
        <w:rPr>
          <w:rFonts w:ascii="Times New Roman" w:hAnsi="Times New Roman" w:eastAsia="Times New Roman"/>
          <w:bCs/>
          <w:sz w:val="24"/>
          <w:szCs w:val="24"/>
          <w:lang w:eastAsia="hr-HR"/>
        </w:rPr>
        <w:t>ime su ispunjeni uvjeti iz čl. 283</w:t>
      </w:r>
      <w:r w:rsidRPr="00CD574D" w:rsidR="00BE2E33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Stečajnog zakona (Narodne novine broj </w:t>
      </w:r>
      <w:r w:rsidR="00DC529C">
        <w:rPr>
          <w:rFonts w:ascii="Times New Roman" w:hAnsi="Times New Roman" w:eastAsia="Times New Roman"/>
          <w:bCs/>
          <w:sz w:val="24"/>
          <w:szCs w:val="24"/>
          <w:lang w:eastAsia="hr-HR"/>
        </w:rPr>
        <w:t>71/15</w:t>
      </w:r>
      <w:r w:rsidR="00A30B8B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i 104/17</w:t>
      </w:r>
      <w:r w:rsidRPr="00CD574D" w:rsidR="00867F12">
        <w:rPr>
          <w:rFonts w:ascii="Times New Roman" w:hAnsi="Times New Roman" w:eastAsia="Times New Roman"/>
          <w:bCs/>
          <w:sz w:val="24"/>
          <w:szCs w:val="24"/>
          <w:lang w:eastAsia="hr-HR"/>
        </w:rPr>
        <w:t>)</w:t>
      </w:r>
      <w:r w:rsidRPr="00CD574D" w:rsidR="00BE2E33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za održavanje istog.</w:t>
      </w:r>
    </w:p>
    <w:p w:rsidR="0094361C" w:rsidP="00CE69A8" w:rsidRDefault="0094361C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713A98" w:rsidP="00A86E55" w:rsidRDefault="00CE69A8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Otvara se </w:t>
      </w:r>
      <w:r w:rsidRPr="00CD574D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>završno ročište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i objavljuje se da je predmet raspravljanja na današnjoj skupštini vjerovnika završni račun stečajnog upravitelja</w:t>
      </w:r>
      <w:r w:rsidRPr="00CD574D" w:rsidR="00FE0C6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od </w:t>
      </w:r>
      <w:r w:rsidR="00FB760E">
        <w:rPr>
          <w:rFonts w:ascii="Times New Roman" w:hAnsi="Times New Roman" w:eastAsia="Times New Roman"/>
          <w:bCs/>
          <w:sz w:val="24"/>
          <w:szCs w:val="24"/>
          <w:lang w:eastAsia="hr-HR"/>
        </w:rPr>
        <w:t>21</w:t>
      </w:r>
      <w:r w:rsidRPr="00CD574D" w:rsidR="00D561F0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="00FB760E">
        <w:rPr>
          <w:rFonts w:ascii="Times New Roman" w:hAnsi="Times New Roman" w:eastAsia="Times New Roman"/>
          <w:bCs/>
          <w:sz w:val="24"/>
          <w:szCs w:val="24"/>
          <w:lang w:eastAsia="hr-HR"/>
        </w:rPr>
        <w:t>prosinca</w:t>
      </w:r>
      <w:r w:rsidR="00D8197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2020</w:t>
      </w:r>
      <w:r w:rsidRPr="00CD574D" w:rsidR="00FE0C6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i 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raspravljanje o mogućnim prigovorima na završni</w:t>
      </w:r>
      <w:r w:rsidRPr="00CD574D" w:rsidR="00FE0C6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(diobni)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popis</w:t>
      </w:r>
      <w:r w:rsidRPr="00CD574D" w:rsidR="00FE0C6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od istog dana</w:t>
      </w:r>
      <w:r w:rsidR="009A376B">
        <w:rPr>
          <w:rFonts w:ascii="Times New Roman" w:hAnsi="Times New Roman" w:eastAsia="Times New Roman"/>
          <w:bCs/>
          <w:sz w:val="24"/>
          <w:szCs w:val="24"/>
          <w:lang w:eastAsia="hr-HR"/>
        </w:rPr>
        <w:t>.</w:t>
      </w: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5A54CE" w:rsidP="00CE69A8" w:rsidRDefault="00A86E55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Utvrđuje se da</w:t>
      </w:r>
      <w:r w:rsidRPr="00CD574D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u spis predmeta nije zaprimljen niti jedan prigovor vjerovnika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na diobni popis</w:t>
      </w:r>
      <w:r w:rsidRPr="00CD574D" w:rsidR="00CE69A8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i završni račun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 w:rsidRPr="00CD574D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stečajnog upravitelja. </w:t>
      </w:r>
    </w:p>
    <w:p w:rsidRPr="00CD574D" w:rsidR="00803B22" w:rsidP="00CE69A8" w:rsidRDefault="00803B22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077168" w:rsidP="00B714EE" w:rsidRDefault="00803B22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DC529C">
        <w:rPr>
          <w:rFonts w:ascii="Times New Roman" w:hAnsi="Times New Roman" w:eastAsia="Times New Roman"/>
          <w:bCs/>
          <w:sz w:val="24"/>
          <w:szCs w:val="24"/>
          <w:lang w:eastAsia="hr-HR"/>
        </w:rPr>
        <w:t>Također se utvrđuje da je uređujuća sutkinja</w:t>
      </w:r>
      <w:r w:rsidRPr="00DC529C" w:rsidR="00832CC7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prije</w:t>
      </w:r>
      <w:r w:rsidRPr="00DC529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završnog ročišta uredno ispitala</w:t>
      </w:r>
      <w:r w:rsidRPr="00DC529C" w:rsidR="00832CC7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završni</w:t>
      </w:r>
      <w:r w:rsidR="007349A1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račun stečajnog upravitelja od </w:t>
      </w:r>
      <w:r w:rsidR="009A376B">
        <w:rPr>
          <w:rFonts w:ascii="Times New Roman" w:hAnsi="Times New Roman" w:eastAsia="Times New Roman"/>
          <w:bCs/>
          <w:sz w:val="24"/>
          <w:szCs w:val="24"/>
          <w:lang w:eastAsia="hr-HR"/>
        </w:rPr>
        <w:t>21</w:t>
      </w:r>
      <w:r w:rsidRPr="00DC529C" w:rsidR="00DC529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="009A376B">
        <w:rPr>
          <w:rFonts w:ascii="Times New Roman" w:hAnsi="Times New Roman" w:eastAsia="Times New Roman"/>
          <w:bCs/>
          <w:sz w:val="24"/>
          <w:szCs w:val="24"/>
          <w:lang w:eastAsia="hr-HR"/>
        </w:rPr>
        <w:t>prosinca</w:t>
      </w:r>
      <w:r w:rsidR="00D8197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2020</w:t>
      </w:r>
      <w:r w:rsidRPr="00DC529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Pr="00581D7E">
        <w:rPr>
          <w:rFonts w:ascii="Times New Roman" w:hAnsi="Times New Roman" w:eastAsia="Times New Roman"/>
          <w:bCs/>
          <w:sz w:val="24"/>
          <w:szCs w:val="24"/>
          <w:lang w:eastAsia="hr-HR"/>
        </w:rPr>
        <w:t>te da je isti potvrdila</w:t>
      </w:r>
      <w:r w:rsidR="00BE7C5A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svojim potpisom</w:t>
      </w:r>
      <w:r w:rsidR="008A598D">
        <w:rPr>
          <w:rFonts w:ascii="Times New Roman" w:hAnsi="Times New Roman" w:eastAsia="Times New Roman"/>
          <w:bCs/>
          <w:sz w:val="24"/>
          <w:szCs w:val="24"/>
          <w:lang w:eastAsia="hr-HR"/>
        </w:rPr>
        <w:t>.</w:t>
      </w:r>
    </w:p>
    <w:p w:rsidRPr="00581D7E" w:rsidR="00581D7E" w:rsidP="00B714EE" w:rsidRDefault="00581D7E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BB3006" w:rsidP="00A86E55" w:rsidRDefault="00BB3006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AD. 1. ZAVRŠNI RAČUN </w:t>
      </w:r>
    </w:p>
    <w:p w:rsidRPr="00CD574D" w:rsidR="00657A30" w:rsidP="00A86E55" w:rsidRDefault="00657A30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5A54CE" w:rsidP="00A86E55" w:rsidRDefault="009A376B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lastRenderedPageBreak/>
        <w:t>Stečajna</w:t>
      </w:r>
      <w:r w:rsidRPr="00CD574D" w:rsidR="0043071A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upravitelj</w:t>
      </w: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ica</w:t>
      </w:r>
      <w:r w:rsidRPr="00CD574D" w:rsidR="0043071A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u bitnom </w:t>
      </w:r>
      <w:r w:rsidRPr="00CD574D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obrazlaže završni račun i svoje izvješće </w:t>
      </w:r>
      <w:r w:rsidRPr="00CD574D" w:rsidR="0043071A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od </w:t>
      </w: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21</w:t>
      </w:r>
      <w:r w:rsidRPr="00DC529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prosinca 2020</w:t>
      </w:r>
      <w:r w:rsidRPr="00CD574D" w:rsidR="0043071A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Pr="00CD574D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>koji</w:t>
      </w:r>
      <w:r w:rsidR="00111381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su sastavni dio ovog zapisnika</w:t>
      </w:r>
      <w:r w:rsidR="00077168">
        <w:rPr>
          <w:rFonts w:ascii="Times New Roman" w:hAnsi="Times New Roman" w:eastAsia="Times New Roman"/>
          <w:bCs/>
          <w:sz w:val="24"/>
          <w:szCs w:val="24"/>
          <w:lang w:eastAsia="hr-HR"/>
        </w:rPr>
        <w:t>.</w:t>
      </w:r>
      <w:r w:rsidRPr="00CD574D" w:rsidR="0043071A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</w:p>
    <w:p w:rsidR="00E6269C" w:rsidP="00A86E55" w:rsidRDefault="00E6269C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9A376B" w:rsidP="00A86E55" w:rsidRDefault="009A376B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Stečajna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upravitelj</w:t>
      </w: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ica u bitnome obrazlaže završni diobni popis i završni račun.</w:t>
      </w:r>
    </w:p>
    <w:p w:rsidR="009A376B" w:rsidP="00A86E55" w:rsidRDefault="009A376B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94361C" w:rsidP="00A86E55" w:rsidRDefault="009A376B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Punomoćnik n</w:t>
      </w:r>
      <w:r w:rsidR="006859D2">
        <w:rPr>
          <w:rFonts w:ascii="Times New Roman" w:hAnsi="Times New Roman" w:eastAsia="Times New Roman"/>
          <w:bCs/>
          <w:sz w:val="24"/>
          <w:szCs w:val="24"/>
          <w:lang w:eastAsia="hr-HR"/>
        </w:rPr>
        <w:t>azočni</w:t>
      </w: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h</w:t>
      </w:r>
      <w:r w:rsidR="006859D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vjerovnik</w:t>
      </w: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a</w:t>
      </w:r>
      <w:r w:rsidR="0094361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 w:rsidR="006859D2">
        <w:rPr>
          <w:rFonts w:ascii="Times New Roman" w:hAnsi="Times New Roman" w:eastAsia="Times New Roman"/>
          <w:bCs/>
          <w:sz w:val="24"/>
          <w:szCs w:val="24"/>
          <w:lang w:eastAsia="hr-HR"/>
        </w:rPr>
        <w:t>navodi da nema</w:t>
      </w:r>
      <w:r w:rsidR="0094361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pr</w:t>
      </w: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igovora na završni diobni popis niti završni račun, niti izvješće stečajne upraviteljice, i da iste prihvaća.</w:t>
      </w:r>
    </w:p>
    <w:p w:rsidR="00D8197D" w:rsidP="00A86E55" w:rsidRDefault="00D8197D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497BF3" w:rsidP="00497BF3" w:rsidRDefault="006859D2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Konstatira</w:t>
      </w:r>
      <w:r w:rsidRPr="00CD574D" w:rsidR="00497BF3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se da je na današnjem završnom ročištu skupština vjerovnika donijela slijedeće odluke:</w:t>
      </w:r>
    </w:p>
    <w:p w:rsidRPr="00CD574D" w:rsidR="00497BF3" w:rsidP="00497BF3" w:rsidRDefault="00497BF3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497BF3" w:rsidP="00497BF3" w:rsidRDefault="00497B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Prihvaća se završno izvješće, završni račun i završni (diobni popis) stečajnog upravitelja</w:t>
      </w: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.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 </w:t>
      </w:r>
    </w:p>
    <w:p w:rsidR="00497BF3" w:rsidP="00497BF3" w:rsidRDefault="00497B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Odluka o zaključenju stečajnoga postupka s naznakom osnove zaključenja uslijediti će u zakonskom roku te će ista biti objavljena na mrežnoj st</w:t>
      </w:r>
      <w:r w:rsidR="00657A30">
        <w:rPr>
          <w:rFonts w:ascii="Times New Roman" w:hAnsi="Times New Roman" w:eastAsia="Times New Roman"/>
          <w:bCs/>
          <w:sz w:val="24"/>
          <w:szCs w:val="24"/>
          <w:lang w:eastAsia="hr-HR"/>
        </w:rPr>
        <w:t>ranici e-Oglasna ploča sudova.</w:t>
      </w:r>
    </w:p>
    <w:p w:rsidR="00497BF3" w:rsidP="00A86E55" w:rsidRDefault="00497BF3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Dovršeno u </w:t>
      </w:r>
      <w:r w:rsidR="009A376B">
        <w:rPr>
          <w:rFonts w:ascii="Times New Roman" w:hAnsi="Times New Roman" w:eastAsia="Times New Roman"/>
          <w:bCs/>
          <w:sz w:val="24"/>
          <w:szCs w:val="24"/>
          <w:lang w:eastAsia="hr-HR"/>
        </w:rPr>
        <w:t>9</w:t>
      </w:r>
      <w:r w:rsidR="00A36FDB">
        <w:rPr>
          <w:rFonts w:ascii="Times New Roman" w:hAnsi="Times New Roman" w:eastAsia="Times New Roman"/>
          <w:bCs/>
          <w:sz w:val="24"/>
          <w:szCs w:val="24"/>
          <w:lang w:eastAsia="hr-HR"/>
        </w:rPr>
        <w:t>,</w:t>
      </w:r>
      <w:r w:rsidR="009A376B">
        <w:rPr>
          <w:rFonts w:ascii="Times New Roman" w:hAnsi="Times New Roman" w:eastAsia="Times New Roman"/>
          <w:bCs/>
          <w:sz w:val="24"/>
          <w:szCs w:val="24"/>
          <w:lang w:eastAsia="hr-HR"/>
        </w:rPr>
        <w:t>20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sati. </w:t>
      </w:r>
    </w:p>
    <w:p w:rsidRPr="00CD574D" w:rsidR="00FE0C6C" w:rsidP="00A86E55" w:rsidRDefault="00FE0C6C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ZAPISNIČAR          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  <w:t xml:space="preserve">  SU</w:t>
      </w:r>
      <w:r w:rsidRPr="00CD574D" w:rsidR="006A20E6">
        <w:rPr>
          <w:rFonts w:ascii="Times New Roman" w:hAnsi="Times New Roman" w:eastAsia="Times New Roman"/>
          <w:bCs/>
          <w:sz w:val="24"/>
          <w:szCs w:val="24"/>
          <w:lang w:eastAsia="hr-HR"/>
        </w:rPr>
        <w:t>TKINJA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                        STEČAJNI UPRAVITELJ</w:t>
      </w: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VJEROVNICI</w:t>
      </w:r>
    </w:p>
    <w:sectPr w:rsidRPr="00CD574D" w:rsidR="00A86E55" w:rsidSect="00184F57">
      <w:headerReference w:type="default" r:id="rId9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33D2E" w:rsidP="00733D2E" w:rsidRDefault="00733D2E">
      <w:pPr>
        <w:spacing w:after="0" w:line="240" w:lineRule="auto"/>
      </w:pPr>
      <w:r>
        <w:separator/>
      </w:r>
    </w:p>
  </w:endnote>
  <w:endnote w:type="continuationSeparator" w:id="0">
    <w:p w:rsidR="00733D2E" w:rsidP="00733D2E" w:rsidRDefault="00733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33D2E" w:rsidP="00733D2E" w:rsidRDefault="00733D2E">
      <w:pPr>
        <w:spacing w:after="0" w:line="240" w:lineRule="auto"/>
      </w:pPr>
      <w:r>
        <w:separator/>
      </w:r>
    </w:p>
  </w:footnote>
  <w:footnote w:type="continuationSeparator" w:id="0">
    <w:p w:rsidR="00733D2E" w:rsidP="00733D2E" w:rsidRDefault="00733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4707" w:rsidP="00FE0C6C" w:rsidRDefault="007B378A">
    <w:pPr>
      <w:pStyle w:val="Zaglavlje"/>
      <w:tabs>
        <w:tab w:val="left" w:pos="6960"/>
      </w:tabs>
      <w:jc w:val="center"/>
    </w:pPr>
    <w:sdt>
      <w:sdtPr>
        <w:rPr>
          <w:rFonts w:ascii="Times New Roman" w:hAnsi="Times New Roman"/>
          <w:sz w:val="24"/>
          <w:szCs w:val="24"/>
        </w:rPr>
        <w:id w:val="1397087612"/>
        <w:docPartObj>
          <w:docPartGallery w:val="Page Numbers (Top of Page)"/>
          <w:docPartUnique/>
        </w:docPartObj>
      </w:sdtPr>
      <w:sdtEndPr/>
      <w:sdtContent>
        <w:r w:rsidRPr="00FE0C6C" w:rsidR="00854707">
          <w:rPr>
            <w:rFonts w:ascii="Times New Roman" w:hAnsi="Times New Roman"/>
            <w:sz w:val="24"/>
            <w:szCs w:val="24"/>
          </w:rPr>
          <w:t xml:space="preserve">                                                          </w:t>
        </w:r>
        <w:r w:rsidRPr="00FE0C6C" w:rsidR="00FE0C6C">
          <w:rPr>
            <w:rFonts w:ascii="Times New Roman" w:hAnsi="Times New Roman"/>
            <w:sz w:val="24"/>
            <w:szCs w:val="24"/>
          </w:rPr>
          <w:t xml:space="preserve">             </w:t>
        </w:r>
        <w:r w:rsidRPr="00FE0C6C" w:rsidR="00854707">
          <w:rPr>
            <w:rFonts w:ascii="Times New Roman" w:hAnsi="Times New Roman"/>
            <w:sz w:val="24"/>
            <w:szCs w:val="24"/>
          </w:rPr>
          <w:t xml:space="preserve">  </w:t>
        </w:r>
        <w:r w:rsidRPr="00FE0C6C" w:rsidR="00854707">
          <w:rPr>
            <w:rFonts w:ascii="Times New Roman" w:hAnsi="Times New Roman"/>
            <w:sz w:val="24"/>
            <w:szCs w:val="24"/>
          </w:rPr>
          <w:fldChar w:fldCharType="begin"/>
        </w:r>
        <w:r w:rsidRPr="00FE0C6C" w:rsidR="0085470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E0C6C" w:rsidR="00854707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2</w:t>
        </w:r>
        <w:r w:rsidRPr="00FE0C6C" w:rsidR="00854707">
          <w:rPr>
            <w:rFonts w:ascii="Times New Roman" w:hAnsi="Times New Roman"/>
            <w:sz w:val="24"/>
            <w:szCs w:val="24"/>
          </w:rPr>
          <w:fldChar w:fldCharType="end"/>
        </w:r>
      </w:sdtContent>
    </w:sdt>
    <w:r w:rsidR="00854707">
      <w:t xml:space="preserve">              </w:t>
    </w:r>
    <w:r w:rsidR="00FE0C6C">
      <w:t xml:space="preserve">                 </w:t>
    </w:r>
    <w:r w:rsidR="00854707">
      <w:rPr>
        <w:rFonts w:ascii="Times New Roman" w:hAnsi="Times New Roman" w:eastAsia="Times New Roman"/>
        <w:bCs/>
        <w:sz w:val="24"/>
        <w:szCs w:val="24"/>
        <w:lang w:eastAsia="hr-HR"/>
      </w:rPr>
      <w:t xml:space="preserve">Poslovni </w:t>
    </w:r>
    <w:r w:rsidRPr="00A86E55" w:rsidR="00854707">
      <w:rPr>
        <w:rFonts w:ascii="Times New Roman" w:hAnsi="Times New Roman" w:eastAsia="Times New Roman"/>
        <w:bCs/>
        <w:sz w:val="24"/>
        <w:szCs w:val="24"/>
        <w:lang w:eastAsia="hr-HR"/>
      </w:rPr>
      <w:t xml:space="preserve">br. </w:t>
    </w:r>
    <w:r w:rsidR="00CD574D">
      <w:rPr>
        <w:rFonts w:ascii="Times New Roman" w:hAnsi="Times New Roman" w:eastAsia="Times New Roman"/>
        <w:bCs/>
        <w:sz w:val="24"/>
        <w:szCs w:val="24"/>
        <w:lang w:eastAsia="hr-HR"/>
      </w:rPr>
      <w:t>1</w:t>
    </w:r>
    <w:r w:rsidRPr="00A86E55" w:rsidR="00854707">
      <w:rPr>
        <w:rFonts w:ascii="Times New Roman" w:hAnsi="Times New Roman" w:eastAsia="Times New Roman"/>
        <w:bCs/>
        <w:sz w:val="24"/>
        <w:szCs w:val="24"/>
        <w:lang w:eastAsia="hr-HR"/>
      </w:rPr>
      <w:t xml:space="preserve"> St-</w:t>
    </w:r>
    <w:r w:rsidR="00005E7A">
      <w:rPr>
        <w:rFonts w:ascii="Times New Roman" w:hAnsi="Times New Roman" w:eastAsia="Times New Roman"/>
        <w:bCs/>
        <w:sz w:val="24"/>
        <w:szCs w:val="24"/>
        <w:lang w:eastAsia="hr-HR"/>
      </w:rPr>
      <w:t>5</w:t>
    </w:r>
    <w:r w:rsidR="00713A98">
      <w:rPr>
        <w:rFonts w:ascii="Times New Roman" w:hAnsi="Times New Roman" w:eastAsia="Times New Roman"/>
        <w:bCs/>
        <w:sz w:val="24"/>
        <w:szCs w:val="24"/>
        <w:lang w:eastAsia="hr-HR"/>
      </w:rPr>
      <w:t>/201</w:t>
    </w:r>
    <w:r w:rsidR="00D8197D">
      <w:rPr>
        <w:rFonts w:ascii="Times New Roman" w:hAnsi="Times New Roman" w:eastAsia="Times New Roman"/>
        <w:bCs/>
        <w:sz w:val="24"/>
        <w:szCs w:val="24"/>
        <w:lang w:eastAsia="hr-HR"/>
      </w:rPr>
      <w:t>8</w:t>
    </w:r>
    <w:r w:rsidR="00CD574D">
      <w:rPr>
        <w:rFonts w:ascii="Times New Roman" w:hAnsi="Times New Roman" w:eastAsia="Times New Roman"/>
        <w:bCs/>
        <w:sz w:val="24"/>
        <w:szCs w:val="24"/>
        <w:lang w:eastAsia="hr-HR"/>
      </w:rPr>
      <w:t>-</w:t>
    </w:r>
    <w:r w:rsidR="00005E7A">
      <w:rPr>
        <w:rFonts w:ascii="Times New Roman" w:hAnsi="Times New Roman" w:eastAsia="Times New Roman"/>
        <w:bCs/>
        <w:sz w:val="24"/>
        <w:szCs w:val="24"/>
        <w:lang w:eastAsia="hr-HR"/>
      </w:rPr>
      <w:t>853</w:t>
    </w:r>
  </w:p>
  <w:p w:rsidR="00733D2E" w:rsidRDefault="00733D2E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75763"/>
    <w:multiLevelType w:val="hybridMultilevel"/>
    <w:tmpl w:val="DF8C8932"/>
    <w:lvl w:ilvl="0" w:tplc="5B6A732C">
      <w:start w:val="2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2CA43966"/>
    <w:multiLevelType w:val="hybridMultilevel"/>
    <w:tmpl w:val="E73680FA"/>
    <w:lvl w:ilvl="0" w:tplc="0B96DE04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28F51FD"/>
    <w:multiLevelType w:val="hybridMultilevel"/>
    <w:tmpl w:val="729EA502"/>
    <w:lvl w:ilvl="0" w:tplc="09B83DB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2A348D5"/>
    <w:multiLevelType w:val="hybridMultilevel"/>
    <w:tmpl w:val="778255B6"/>
    <w:lvl w:ilvl="0" w:tplc="01EC10F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EB42E81"/>
    <w:multiLevelType w:val="hybridMultilevel"/>
    <w:tmpl w:val="A580A168"/>
    <w:lvl w:ilvl="0" w:tplc="CEF29646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5">
    <w:nsid w:val="7A376CE0"/>
    <w:multiLevelType w:val="hybridMultilevel"/>
    <w:tmpl w:val="473677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E55"/>
    <w:rsid w:val="00005374"/>
    <w:rsid w:val="00005E7A"/>
    <w:rsid w:val="00047170"/>
    <w:rsid w:val="00077168"/>
    <w:rsid w:val="00080879"/>
    <w:rsid w:val="000A0B82"/>
    <w:rsid w:val="00101A4C"/>
    <w:rsid w:val="00111381"/>
    <w:rsid w:val="001170EF"/>
    <w:rsid w:val="00155EDF"/>
    <w:rsid w:val="00184F57"/>
    <w:rsid w:val="001F49EC"/>
    <w:rsid w:val="00223F83"/>
    <w:rsid w:val="002252B5"/>
    <w:rsid w:val="002719DE"/>
    <w:rsid w:val="00287F22"/>
    <w:rsid w:val="00293EF2"/>
    <w:rsid w:val="003061A0"/>
    <w:rsid w:val="00371912"/>
    <w:rsid w:val="003D7E50"/>
    <w:rsid w:val="00427CD3"/>
    <w:rsid w:val="0043071A"/>
    <w:rsid w:val="0046714D"/>
    <w:rsid w:val="00497BF3"/>
    <w:rsid w:val="004D5CBA"/>
    <w:rsid w:val="00544179"/>
    <w:rsid w:val="005670FB"/>
    <w:rsid w:val="00574A2F"/>
    <w:rsid w:val="00581D7E"/>
    <w:rsid w:val="005A54CE"/>
    <w:rsid w:val="005C789E"/>
    <w:rsid w:val="005D684B"/>
    <w:rsid w:val="005F4001"/>
    <w:rsid w:val="00657A30"/>
    <w:rsid w:val="006859D2"/>
    <w:rsid w:val="006A20E6"/>
    <w:rsid w:val="006C45BB"/>
    <w:rsid w:val="006D0142"/>
    <w:rsid w:val="00713A98"/>
    <w:rsid w:val="00733D2E"/>
    <w:rsid w:val="007349A1"/>
    <w:rsid w:val="007741C1"/>
    <w:rsid w:val="007B378A"/>
    <w:rsid w:val="007C39CC"/>
    <w:rsid w:val="00803B22"/>
    <w:rsid w:val="00832CC7"/>
    <w:rsid w:val="00834B9C"/>
    <w:rsid w:val="00854707"/>
    <w:rsid w:val="00867F12"/>
    <w:rsid w:val="008A5974"/>
    <w:rsid w:val="008A598D"/>
    <w:rsid w:val="00924EBC"/>
    <w:rsid w:val="00930752"/>
    <w:rsid w:val="00932643"/>
    <w:rsid w:val="0094361C"/>
    <w:rsid w:val="00962283"/>
    <w:rsid w:val="009658AF"/>
    <w:rsid w:val="00967575"/>
    <w:rsid w:val="009A376B"/>
    <w:rsid w:val="009C7560"/>
    <w:rsid w:val="009D27D2"/>
    <w:rsid w:val="009E2813"/>
    <w:rsid w:val="00A21AA1"/>
    <w:rsid w:val="00A3099D"/>
    <w:rsid w:val="00A30B8B"/>
    <w:rsid w:val="00A36FDB"/>
    <w:rsid w:val="00A47381"/>
    <w:rsid w:val="00A703AD"/>
    <w:rsid w:val="00A86CD1"/>
    <w:rsid w:val="00A86E55"/>
    <w:rsid w:val="00B64C8E"/>
    <w:rsid w:val="00B714EE"/>
    <w:rsid w:val="00B741C5"/>
    <w:rsid w:val="00BB3006"/>
    <w:rsid w:val="00BB6D7B"/>
    <w:rsid w:val="00BE2E33"/>
    <w:rsid w:val="00BE7C5A"/>
    <w:rsid w:val="00BF5C34"/>
    <w:rsid w:val="00CD205F"/>
    <w:rsid w:val="00CD574D"/>
    <w:rsid w:val="00CE69A8"/>
    <w:rsid w:val="00D17E0F"/>
    <w:rsid w:val="00D33B38"/>
    <w:rsid w:val="00D55304"/>
    <w:rsid w:val="00D561F0"/>
    <w:rsid w:val="00D8197D"/>
    <w:rsid w:val="00DC529C"/>
    <w:rsid w:val="00DE7834"/>
    <w:rsid w:val="00E05E86"/>
    <w:rsid w:val="00E13733"/>
    <w:rsid w:val="00E530F2"/>
    <w:rsid w:val="00E6269C"/>
    <w:rsid w:val="00E75DAC"/>
    <w:rsid w:val="00EA2B17"/>
    <w:rsid w:val="00EB40D5"/>
    <w:rsid w:val="00F05767"/>
    <w:rsid w:val="00F15043"/>
    <w:rsid w:val="00F502DB"/>
    <w:rsid w:val="00F96981"/>
    <w:rsid w:val="00FB760E"/>
    <w:rsid w:val="00FD4D39"/>
    <w:rsid w:val="00FE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64BBD940-2A2F-4F91-9CF9-A2FC3A6B3E49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62283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33D2E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733D2E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54707"/>
    <w:rPr>
      <w:rFonts w:ascii="Tahoma" w:hAnsi="Tahoma" w:cs="Tahoma"/>
      <w:sz w:val="16"/>
      <w:szCs w:val="16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7B378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B378A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7B378A"/>
    <w:rPr>
      <w:rFonts w:ascii="Times New Roman" w:hAnsi="Times New Roman" w:eastAsia="Times New Roman"/>
      <w:bCs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7B378A"/>
    <w:rPr>
      <w:rFonts w:ascii="Times New Roman" w:hAnsi="Times New Roman" w:eastAsia="Times New Roman" w:cs="Times New Roman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7B378A"/>
    <w:rPr>
      <w:rFonts w:ascii="Times New Roman" w:hAnsi="Times New Roman" w:eastAsia="Times New Roman" w:cs="Times New Roman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572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8602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69456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29651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8766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4170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27. siječnja 2021.</izvorni_sadrzaj>
    <derivirana_varijabla naziv="DomainObject.StvarniPocetakDatum_1">27. siječnja 2021.</derivirana_varijabla>
  </DomainObject.StvarniPocetakDatum>
  <DomainObject.StvarniZavrsetakDatum>
    <izvorni_sadrzaj>27. siječnja 2021.</izvorni_sadrzaj>
    <derivirana_varijabla naziv="DomainObject.StvarniZavrsetakDatum_1">27. siječnja 2021.</derivirana_varijabla>
  </DomainObject.StvarniZavrsetakDatum>
  <DomainObject.PlaniraniZavrsetakDatum>
    <izvorni_sadrzaj>27. siječnja 2021.</izvorni_sadrzaj>
    <derivirana_varijabla naziv="DomainObject.PlaniraniZavrsetakDatum_1">27. siječnja 2021.</derivirana_varijabla>
  </DomainObject.PlaniraniZavrsetakDatum>
  <DomainObject.PlaniraniPocetakDatum>
    <izvorni_sadrzaj>27. siječnja 2021.</izvorni_sadrzaj>
    <derivirana_varijabla naziv="DomainObject.PlaniraniPocetakDatum_1">27. siječnja 2021.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siječnja 2021.</izvorni_sadrzaj>
    <derivirana_varijabla naziv="DomainObject.Zapisnik.DatumKreiranja_1">27. siječnja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St-5/2018-849</izvorni_sadrzaj>
    <derivirana_varijabla naziv="DomainObject.Zapisnik.Oznaka_1">St-5/2018-849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DIO NA STOLU IZA, DIO U REF
- pomoćni na Vrhovnom</izvorni_sadrzaj>
    <derivirana_varijabla naziv="DomainObject.Predmet.PrimjedbaSuca_1">DIO NA STOLU IZA, DIO U REF
- pomoćni na Vrhovnom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travnja 2020.</izvorni_sadrzaj>
    <derivirana_varijabla naziv="DomainObject.Predmet.SpisIzvanSuda.DatumIzlazaSpisa_1">7. travnja 2020.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upravljanjem; Terezija Mitrović; WorkOut Coyotes d.o.o. za usluge; Davor Sinković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upravljanjem; Terezija Mitrović; WorkOut Coyotes d.o.o. za usluge; Davor Sinković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89669400890; Terezija Mitrović, OIB 48028424035; WorkOut Coyotes d.o.o. za usluge, OIB 39788643183; Davor Sinković, OIB 57118220790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89669400890; Terezija Mitrović, OIB 48028424035; WorkOut Coyotes d.o.o. za usluge, OIB 39788643183; Davor Sinković, OIB 57118220790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Zagreb; Terezija Mitrović, Bartolići 11, 10000 Zagreb; WorkOut Coyotes d.o.o. za usluge, Zadarska 77, 10000 Zagreb; Davor Sinković, Ulica Šandora Brešćenskoga 6,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Zagreb; Terezija Mitrović, Bartolići 11, 10000 Zagreb; WorkOut Coyotes d.o.o. za usluge, Zadarska 77, 10000 Zagreb; Davor Sinković, Ulica Šandora Brešćenskoga 6,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Zagreb; Terezija Mitrović, OIB 48028424035, Bartolići 11, 10000 Zagreb; WorkOut Coyotes d.o.o. za usluge, OIB 39788643183, Zadarska 77, 10000 Zagreb; Davor Sinković, OIB 57118220790, Ulica Šandora Brešćenskoga 6,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Zagreb; Terezija Mitrović, OIB 48028424035, Bartolići 11, 10000 Zagreb; WorkOut Coyotes d.o.o. za usluge, OIB 39788643183, Zadarska 77, 10000 Zagreb; Davor Sinković, OIB 57118220790, Ulica Šandora Brešćenskoga 6,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Zagreb,Terezija Mitrović Bartolići 11,10000 Zagreb,WorkOut Coyotes d.o.o. za usluge Zadarska 77,10000 Zagreb,Davor Sinković Ulica Šandora Brešćenskoga 6,10000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Zagreb,Terezija Mitrović Bartolići 11,10000 Zagreb,WorkOut Coyotes d.o.o. za usluge Zadarska 77,10000 Zagreb,Davor Sinković Ulica Šandora Brešćenskoga 6,10000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Zagreb,Terezija Mitrović, OIB 48028424035, Bartolići 11,10000 Zagreb,WorkOut Coyotes d.o.o. za usluge, OIB 39788643183, Zadarska 77,10000 Zagreb,Davor Sinković, OIB 57118220790, Ulica Šandora Brešćenskoga 6,10000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Zagreb,Terezija Mitrović, OIB 48028424035, Bartolići 11,10000 Zagreb,WorkOut Coyotes d.o.o. za usluge, OIB 39788643183, Zadarska 77,10000 Zagreb,Davor Sinković, OIB 57118220790, Ulica Šandora Brešćenskoga 6,10000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upravljanjem,Terezija Mitrović,WorkOut Coyotes d.o.o. za usluge,Davor Sinković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upravljanjem,Terezija Mitrović,WorkOut Coyotes d.o.o. za usluge,Davor Sinković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89669400890,Terezija Mitrović, OIB 48028424035,WorkOut Coyotes d.o.o. za usluge, OIB 39788643183,Davor Sinković, OIB 57118220790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89669400890,Terezija Mitrović, OIB 48028424035,WorkOut Coyotes d.o.o. za usluge, OIB 39788643183,Davor Sinković, OIB 57118220790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Vedrana Knežević</izvorni_sadrzaj>
    <derivirana_varijabla naziv="DomainObject.Predmet.Zapisnicar_1">Vedrana Knežević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Terezija Mitrović</item>
      <item>WorkOut Coyotes d.o.o. za usluge</item>
      <item>Davor Sinković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Terezija Mitrović</item>
      <item>WorkOut Coyotes d.o.o. za usluge</item>
      <item>Davor Sinković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  <item>Terezija Mitrović, OIB 48028424035</item>
      <item>WorkOut Coyotes d.o.o. za usluge, OIB 39788643183</item>
      <item>Davor Sinković, OIB 57118220790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  <item>Terezija Mitrović, OIB 48028424035</item>
      <item>WorkOut Coyotes d.o.o. za usluge, OIB 39788643183</item>
      <item>Davor Sinković, OIB 57118220790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  <item>Terezija Mitrović, Bartolići 11, 10000 Zagreb</item>
      <item>WorkOut Coyotes d.o.o. za usluge, Zadarska 77, 10000 Zagreb</item>
      <item>Davor Sinković, Ulica Šandora Brešćenskoga 6,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  <item>Terezija Mitrović, Bartolići 11, 10000 Zagreb</item>
      <item>WorkOut Coyotes d.o.o. za usluge, Zadarska 77, 10000 Zagreb</item>
      <item>Davor Sinković, Ulica Šandora Brešćenskoga 6,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  <item>Terezija Mitrović, OIB 48028424035, Bartolići 11, 10000 Zagreb</item>
      <item>WorkOut Coyotes d.o.o. za usluge, OIB 39788643183, Zadarska 77, 10000 Zagreb</item>
      <item>Davor Sinković, OIB 57118220790, Ulica Šandora Brešćenskoga 6,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  <item>Terezija Mitrović, OIB 48028424035, Bartolići 11, 10000 Zagreb</item>
      <item>WorkOut Coyotes d.o.o. za usluge, OIB 39788643183, Zadarska 77, 10000 Zagreb</item>
      <item>Davor Sinković, OIB 57118220790, Ulica Šandora Brešćenskoga 6,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Terezija Mitrović</item>
      <item>WorkOut Coyotes d.o.o. za usluge</item>
      <item>Davor Sinković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Terezija Mitrović</item>
      <item>WorkOut Coyotes d.o.o. za usluge</item>
      <item>Davor Sinković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  <item>Terezija Mitrović, OIB 48028424035</item>
      <item>WorkOut Coyotes d.o.o. za usluge, OIB 39788643183</item>
      <item>Davor Sinković, OIB 57118220790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  <item>Terezija Mitrović, OIB 48028424035</item>
      <item>WorkOut Coyotes d.o.o. za usluge, OIB 39788643183</item>
      <item>Davor Sinković, OIB 57118220790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27. siječnja 2021.</izvorni_sadrzaj>
    <derivirana_varijabla naziv="DomainObject.Datum_1">27. siječnja 2021.</derivirana_varijabla>
  </DomainObject.Datum>
  <DomainObject.PoslovniBrojDokumenta>
    <izvorni_sadrzaj>St-5/2018-849</izvorni_sadrzaj>
    <derivirana_varijabla naziv="DomainObject.PoslovniBrojDokumenta_1">St-5/2018-849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  <item>Terezija Mitrović</item>
      <item>WorkOut Coyotes d.o.o. za usluge</item>
      <item>Davor Sinković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  <item>Terezija Mitrović</item>
      <item>WorkOut Coyotes d.o.o. za usluge</item>
      <item>Davor Sinković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  <item>Terezija Mitrović, OIB 48028424035, Bartolići 11,10000 Zagreb</item>
      <item>WorkOut Coyotes d.o.o. za usluge, OIB 39788643183, Zadarska 77,10000 Zagreb</item>
      <item>Davor Sinković, OIB 57118220790, Ulica Šandora Brešćenskoga 6,10000 Zagreb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  <item>Terezija Mitrović, OIB 48028424035, Bartolići 11,10000 Zagreb</item>
      <item>WorkOut Coyotes d.o.o. za usluge, OIB 39788643183, Zadarska 77,10000 Zagreb</item>
      <item>Davor Sinković, OIB 57118220790, Ulica Šandora Brešćenskoga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  <item>, OIB 48028424035</item>
      <item>, OIB 39788643183</item>
      <item>, OIB 57118220790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  <item>, OIB 48028424035</item>
      <item>, OIB 39788643183</item>
      <item>, OIB 57118220790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rujna 2017.</izvorni_sadrzaj>
    <derivirana_varijabla naziv="DomainObject.Predmet.DatumPocetkaProcesa_1">4. rujna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ABE64F-06FD-4FF2-9B99-84F775C8C3C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366</properties:Words>
  <properties:Characters>2143</properties:Characters>
  <properties:Lines>105</properties:Lines>
  <properties:Paragraphs>48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2515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2021-01-26T14:13:00Z</dcterms:created>
  <dc:creator>Josipa Dorkin</dc:creator>
  <cp:lastModifiedBy>Ardena Bajlo</cp:lastModifiedBy>
  <cp:lastPrinted>2018-04-17T08:27:00Z</cp:lastPrinted>
  <dcterms:modified xmlns:xsi="http://www.w3.org/2001/XMLSchema-instance" xsi:type="dcterms:W3CDTF">2021-01-27T13:22:00Z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St-5/2018-849 / Zapisnik - Završno ročište vjerovnika (st-5-18 - SAGA d.o.o. završno.docx)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